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9D62DC">
            <w:pPr>
              <w:rPr>
                <w:i/>
                <w:sz w:val="28"/>
                <w:szCs w:val="28"/>
                <w:lang w:val="kk-KZ"/>
              </w:rPr>
            </w:pPr>
            <w:r>
              <w:rPr>
                <w:sz w:val="28"/>
                <w:szCs w:val="28"/>
              </w:rPr>
              <w:t xml:space="preserve">Приложение </w:t>
            </w:r>
            <w:r w:rsidR="002C65BA">
              <w:rPr>
                <w:sz w:val="28"/>
                <w:szCs w:val="28"/>
              </w:rPr>
              <w:t>1</w:t>
            </w:r>
            <w:r>
              <w:rPr>
                <w:sz w:val="28"/>
                <w:szCs w:val="28"/>
              </w:rPr>
              <w:t xml:space="preserve"> к приказу</w:t>
            </w:r>
          </w:p>
          <w:p w:rsidR="002B0FB8" w:rsidRPr="00AA3B49" w:rsidRDefault="002B0FB8" w:rsidP="009D62DC">
            <w:pPr>
              <w:rPr>
                <w:sz w:val="28"/>
                <w:szCs w:val="28"/>
                <w:lang w:val="kk-KZ"/>
              </w:rPr>
            </w:pPr>
          </w:p>
          <w:p w:rsidR="000A4383" w:rsidRPr="00AA3B49" w:rsidRDefault="000A4383" w:rsidP="009D62DC">
            <w:pPr>
              <w:rPr>
                <w:sz w:val="28"/>
                <w:szCs w:val="28"/>
                <w:lang w:val="kk-KZ"/>
              </w:rPr>
            </w:pPr>
          </w:p>
        </w:tc>
      </w:tr>
    </w:tbl>
    <w:p w:rsidR="00C96A19" w:rsidRPr="00DA6D97" w:rsidRDefault="00C96A19" w:rsidP="009D62DC">
      <w:pPr>
        <w:ind w:left="6096"/>
        <w:jc w:val="center"/>
        <w:rPr>
          <w:color w:val="000000"/>
          <w:sz w:val="28"/>
          <w:szCs w:val="28"/>
          <w:lang w:val="kk-KZ"/>
        </w:rPr>
      </w:pPr>
      <w:r w:rsidRPr="00DA6D97">
        <w:rPr>
          <w:color w:val="000000"/>
          <w:sz w:val="28"/>
          <w:szCs w:val="28"/>
        </w:rPr>
        <w:t xml:space="preserve">Приложение </w:t>
      </w:r>
      <w:r w:rsidR="00E74148">
        <w:rPr>
          <w:color w:val="000000"/>
          <w:sz w:val="28"/>
          <w:szCs w:val="28"/>
        </w:rPr>
        <w:t>7</w:t>
      </w:r>
    </w:p>
    <w:p w:rsidR="00C96A19" w:rsidRDefault="00C96A19" w:rsidP="009D62DC">
      <w:pPr>
        <w:ind w:left="5664" w:firstLine="708"/>
        <w:rPr>
          <w:color w:val="000000"/>
          <w:sz w:val="28"/>
          <w:szCs w:val="28"/>
        </w:rPr>
      </w:pPr>
      <w:r>
        <w:rPr>
          <w:color w:val="000000"/>
          <w:sz w:val="28"/>
          <w:szCs w:val="28"/>
        </w:rPr>
        <w:t>к Правилам проведения</w:t>
      </w:r>
    </w:p>
    <w:p w:rsidR="00C96A19" w:rsidRDefault="00C96A19" w:rsidP="009D62DC">
      <w:pPr>
        <w:ind w:left="5664"/>
        <w:rPr>
          <w:color w:val="000000"/>
          <w:sz w:val="28"/>
          <w:szCs w:val="28"/>
        </w:rPr>
      </w:pPr>
      <w:r>
        <w:rPr>
          <w:color w:val="000000"/>
          <w:sz w:val="28"/>
          <w:szCs w:val="28"/>
        </w:rPr>
        <w:t xml:space="preserve">   внутреннего государственного</w:t>
      </w:r>
    </w:p>
    <w:p w:rsidR="00C96A19" w:rsidRDefault="00C96A19" w:rsidP="009D62DC">
      <w:pPr>
        <w:ind w:left="4956" w:firstLine="708"/>
        <w:rPr>
          <w:color w:val="000000"/>
          <w:sz w:val="28"/>
          <w:szCs w:val="28"/>
        </w:rPr>
      </w:pPr>
      <w:r>
        <w:rPr>
          <w:color w:val="000000"/>
          <w:sz w:val="28"/>
          <w:szCs w:val="28"/>
        </w:rPr>
        <w:t xml:space="preserve">  аудита и финансового контроля</w:t>
      </w:r>
    </w:p>
    <w:p w:rsidR="00C96A19" w:rsidRDefault="00C96A19" w:rsidP="009D62DC">
      <w:pPr>
        <w:ind w:left="5664"/>
        <w:rPr>
          <w:color w:val="000000"/>
          <w:sz w:val="28"/>
          <w:szCs w:val="28"/>
        </w:rPr>
      </w:pPr>
      <w:r>
        <w:rPr>
          <w:color w:val="000000"/>
          <w:sz w:val="28"/>
          <w:szCs w:val="28"/>
        </w:rPr>
        <w:t xml:space="preserve">     уполномоченным органом по</w:t>
      </w:r>
    </w:p>
    <w:p w:rsidR="00C96A19" w:rsidRDefault="00C96A19" w:rsidP="009D62DC">
      <w:pPr>
        <w:ind w:left="4956" w:firstLine="708"/>
        <w:rPr>
          <w:color w:val="000000"/>
          <w:sz w:val="28"/>
          <w:szCs w:val="28"/>
        </w:rPr>
      </w:pPr>
      <w:r>
        <w:rPr>
          <w:color w:val="000000"/>
          <w:sz w:val="28"/>
          <w:szCs w:val="28"/>
        </w:rPr>
        <w:t xml:space="preserve">  внутреннему государственному </w:t>
      </w:r>
    </w:p>
    <w:p w:rsidR="00C96A19" w:rsidRDefault="00C96A19" w:rsidP="009D62DC">
      <w:pPr>
        <w:ind w:left="4956" w:firstLine="708"/>
        <w:rPr>
          <w:color w:val="000000"/>
          <w:sz w:val="28"/>
          <w:szCs w:val="28"/>
        </w:rPr>
      </w:pPr>
      <w:r>
        <w:rPr>
          <w:color w:val="000000"/>
          <w:sz w:val="28"/>
          <w:szCs w:val="28"/>
        </w:rPr>
        <w:t>аудиту и финансовому контролю</w:t>
      </w:r>
    </w:p>
    <w:p w:rsidR="00C96A19" w:rsidRDefault="00C96A19" w:rsidP="009D62DC">
      <w:pPr>
        <w:ind w:left="4956" w:firstLine="708"/>
        <w:rPr>
          <w:color w:val="000000"/>
          <w:sz w:val="28"/>
          <w:szCs w:val="28"/>
        </w:rPr>
      </w:pPr>
    </w:p>
    <w:p w:rsidR="00262812" w:rsidRDefault="00262812" w:rsidP="009D62DC">
      <w:pPr>
        <w:ind w:left="6096"/>
        <w:jc w:val="center"/>
        <w:rPr>
          <w:color w:val="000000"/>
          <w:sz w:val="28"/>
          <w:szCs w:val="28"/>
        </w:rPr>
      </w:pPr>
      <w:r>
        <w:rPr>
          <w:color w:val="000000"/>
          <w:sz w:val="28"/>
          <w:szCs w:val="28"/>
        </w:rPr>
        <w:t>Форма</w:t>
      </w:r>
    </w:p>
    <w:p w:rsidR="00E74148" w:rsidRDefault="00262812" w:rsidP="009D62DC">
      <w:pPr>
        <w:jc w:val="center"/>
        <w:rPr>
          <w:sz w:val="28"/>
          <w:szCs w:val="28"/>
        </w:rPr>
      </w:pPr>
      <w:r>
        <w:rPr>
          <w:sz w:val="28"/>
          <w:szCs w:val="28"/>
        </w:rPr>
        <w:t xml:space="preserve">                                             </w:t>
      </w:r>
      <w:r w:rsidR="00E74148">
        <w:rPr>
          <w:sz w:val="28"/>
          <w:szCs w:val="28"/>
        </w:rPr>
        <w:tab/>
      </w:r>
      <w:r w:rsidR="00E74148">
        <w:rPr>
          <w:sz w:val="28"/>
          <w:szCs w:val="28"/>
        </w:rPr>
        <w:tab/>
      </w:r>
      <w:r w:rsidR="00E74148">
        <w:rPr>
          <w:sz w:val="28"/>
          <w:szCs w:val="28"/>
        </w:rPr>
        <w:tab/>
      </w:r>
      <w:r w:rsidR="00E74148">
        <w:rPr>
          <w:sz w:val="28"/>
          <w:szCs w:val="28"/>
        </w:rPr>
        <w:tab/>
      </w:r>
      <w:r w:rsidR="00E74148" w:rsidRPr="003A7EE2">
        <w:rPr>
          <w:sz w:val="20"/>
          <w:szCs w:val="20"/>
        </w:rPr>
        <w:t xml:space="preserve"> </w:t>
      </w:r>
      <w:r w:rsidR="00E74148" w:rsidRPr="00351ABE">
        <w:rPr>
          <w:sz w:val="28"/>
          <w:szCs w:val="28"/>
        </w:rPr>
        <w:t>_____________________</w:t>
      </w:r>
      <w:r w:rsidR="00E74148" w:rsidRPr="00351ABE">
        <w:rPr>
          <w:sz w:val="28"/>
          <w:szCs w:val="28"/>
        </w:rPr>
        <w:br/>
        <w:t xml:space="preserve">                                           </w:t>
      </w:r>
      <w:r w:rsidR="00E74148">
        <w:rPr>
          <w:sz w:val="28"/>
          <w:szCs w:val="28"/>
        </w:rPr>
        <w:tab/>
      </w:r>
      <w:r w:rsidR="00E74148">
        <w:rPr>
          <w:sz w:val="28"/>
          <w:szCs w:val="28"/>
        </w:rPr>
        <w:tab/>
      </w:r>
      <w:r w:rsidR="00E74148">
        <w:rPr>
          <w:sz w:val="28"/>
          <w:szCs w:val="28"/>
        </w:rPr>
        <w:tab/>
      </w:r>
      <w:r w:rsidR="00E74148">
        <w:rPr>
          <w:sz w:val="28"/>
          <w:szCs w:val="28"/>
        </w:rPr>
        <w:tab/>
      </w:r>
      <w:r w:rsidR="00E74148" w:rsidRPr="00351ABE">
        <w:rPr>
          <w:sz w:val="28"/>
          <w:szCs w:val="28"/>
        </w:rPr>
        <w:t xml:space="preserve"> (место составления)</w:t>
      </w:r>
      <w:r w:rsidR="00E74148" w:rsidRPr="00351ABE">
        <w:rPr>
          <w:sz w:val="28"/>
          <w:szCs w:val="28"/>
        </w:rPr>
        <w:br/>
        <w:t xml:space="preserve">                                         </w:t>
      </w:r>
      <w:r w:rsidR="00E74148">
        <w:rPr>
          <w:sz w:val="28"/>
          <w:szCs w:val="28"/>
        </w:rPr>
        <w:tab/>
      </w:r>
      <w:r w:rsidR="00E74148">
        <w:rPr>
          <w:sz w:val="28"/>
          <w:szCs w:val="28"/>
        </w:rPr>
        <w:tab/>
      </w:r>
      <w:r w:rsidR="00E74148">
        <w:rPr>
          <w:sz w:val="28"/>
          <w:szCs w:val="28"/>
        </w:rPr>
        <w:tab/>
      </w:r>
      <w:r w:rsidR="00E74148">
        <w:rPr>
          <w:sz w:val="28"/>
          <w:szCs w:val="28"/>
        </w:rPr>
        <w:tab/>
      </w:r>
      <w:r w:rsidR="00E74148" w:rsidRPr="00351ABE">
        <w:rPr>
          <w:sz w:val="28"/>
          <w:szCs w:val="28"/>
        </w:rPr>
        <w:t xml:space="preserve">   ____________20___года</w:t>
      </w:r>
      <w:r w:rsidR="00E74148" w:rsidRPr="00351ABE">
        <w:rPr>
          <w:sz w:val="28"/>
          <w:szCs w:val="28"/>
        </w:rPr>
        <w:br/>
        <w:t xml:space="preserve">                                         </w:t>
      </w:r>
      <w:r w:rsidR="00E74148">
        <w:rPr>
          <w:sz w:val="28"/>
          <w:szCs w:val="28"/>
        </w:rPr>
        <w:tab/>
      </w:r>
      <w:r w:rsidR="00E74148">
        <w:rPr>
          <w:sz w:val="28"/>
          <w:szCs w:val="28"/>
        </w:rPr>
        <w:tab/>
      </w:r>
      <w:r w:rsidR="00E74148">
        <w:rPr>
          <w:sz w:val="28"/>
          <w:szCs w:val="28"/>
        </w:rPr>
        <w:tab/>
      </w:r>
      <w:r w:rsidR="00E74148">
        <w:rPr>
          <w:sz w:val="28"/>
          <w:szCs w:val="28"/>
        </w:rPr>
        <w:tab/>
      </w:r>
      <w:r w:rsidR="00E74148" w:rsidRPr="00351ABE">
        <w:rPr>
          <w:sz w:val="28"/>
          <w:szCs w:val="28"/>
        </w:rPr>
        <w:t xml:space="preserve">  (дата аудиторского отчета)</w:t>
      </w:r>
    </w:p>
    <w:p w:rsidR="00E74148" w:rsidRDefault="00E74148" w:rsidP="009D62DC">
      <w:pPr>
        <w:jc w:val="center"/>
        <w:rPr>
          <w:sz w:val="28"/>
          <w:szCs w:val="28"/>
        </w:rPr>
      </w:pPr>
    </w:p>
    <w:p w:rsidR="00E74148" w:rsidRDefault="00E74148" w:rsidP="009D62DC">
      <w:pPr>
        <w:pStyle w:val="3"/>
        <w:spacing w:before="0" w:after="0" w:line="240" w:lineRule="auto"/>
        <w:ind w:firstLine="709"/>
        <w:jc w:val="center"/>
        <w:rPr>
          <w:rFonts w:ascii="Times New Roman" w:hAnsi="Times New Roman" w:cs="Times New Roman"/>
          <w:b/>
          <w:color w:val="auto"/>
          <w:sz w:val="28"/>
          <w:szCs w:val="28"/>
        </w:rPr>
      </w:pPr>
      <w:r w:rsidRPr="00351ABE">
        <w:rPr>
          <w:rFonts w:ascii="Times New Roman" w:hAnsi="Times New Roman" w:cs="Times New Roman"/>
          <w:b/>
          <w:color w:val="auto"/>
          <w:sz w:val="28"/>
          <w:szCs w:val="28"/>
        </w:rPr>
        <w:t>Аудиторский отчет № ______</w:t>
      </w:r>
    </w:p>
    <w:p w:rsidR="00E74148" w:rsidRDefault="00E74148" w:rsidP="009D62DC">
      <w:pPr>
        <w:pStyle w:val="3"/>
        <w:spacing w:before="0" w:after="0" w:line="240" w:lineRule="auto"/>
        <w:ind w:firstLine="709"/>
        <w:jc w:val="center"/>
        <w:rPr>
          <w:rFonts w:ascii="Times New Roman" w:hAnsi="Times New Roman" w:cs="Times New Roman"/>
          <w:b/>
          <w:color w:val="auto"/>
          <w:sz w:val="28"/>
          <w:szCs w:val="28"/>
        </w:rPr>
      </w:pPr>
    </w:p>
    <w:p w:rsidR="00E74148" w:rsidRPr="00E74148" w:rsidRDefault="00E74148" w:rsidP="009D62DC">
      <w:pPr>
        <w:pStyle w:val="ab"/>
        <w:numPr>
          <w:ilvl w:val="0"/>
          <w:numId w:val="2"/>
        </w:numPr>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Наименование объекта государственного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(полное наименование объекта государственного аудита, данные о государственной регистрации, банковские и налоговые реквизиты, бизнес-идентификационный номер)</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2. Тип внутреннего государственного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 xml:space="preserve">3. Вид проверки: </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 xml:space="preserve">                                      (совместная, параллельная)</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4. Поручение на проведение аудиторского мероприятия</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(дата и номер поручения, фамилия, имя, отчество (при его наличии), должность должностного лица, подписавшего поручение на проведение внутреннего государственного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5. Внутренний государственный аудит проведен:</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(фамилия, имя, отчество (при его наличии), должность работника(-</w:t>
      </w:r>
      <w:proofErr w:type="spellStart"/>
      <w:r w:rsidRPr="00E74148">
        <w:rPr>
          <w:rFonts w:ascii="Times New Roman" w:hAnsi="Times New Roman" w:cs="Times New Roman"/>
          <w:color w:val="auto"/>
          <w:sz w:val="28"/>
          <w:szCs w:val="28"/>
        </w:rPr>
        <w:t>ов</w:t>
      </w:r>
      <w:proofErr w:type="spellEnd"/>
      <w:r w:rsidRPr="00E74148">
        <w:rPr>
          <w:rFonts w:ascii="Times New Roman" w:hAnsi="Times New Roman" w:cs="Times New Roman"/>
          <w:color w:val="auto"/>
          <w:sz w:val="28"/>
          <w:szCs w:val="28"/>
        </w:rPr>
        <w:t>) органа внутреннего государственного аудита, проводившего(их) внутренний государственный аудит, специалиста(-</w:t>
      </w:r>
      <w:proofErr w:type="spellStart"/>
      <w:r w:rsidRPr="00E74148">
        <w:rPr>
          <w:rFonts w:ascii="Times New Roman" w:hAnsi="Times New Roman" w:cs="Times New Roman"/>
          <w:color w:val="auto"/>
          <w:sz w:val="28"/>
          <w:szCs w:val="28"/>
        </w:rPr>
        <w:t>ов</w:t>
      </w:r>
      <w:proofErr w:type="spellEnd"/>
      <w:r w:rsidRPr="00E74148">
        <w:rPr>
          <w:rFonts w:ascii="Times New Roman" w:hAnsi="Times New Roman" w:cs="Times New Roman"/>
          <w:color w:val="auto"/>
          <w:sz w:val="28"/>
          <w:szCs w:val="28"/>
        </w:rPr>
        <w:t>) государственных органов, работника(-</w:t>
      </w:r>
      <w:proofErr w:type="spellStart"/>
      <w:r w:rsidRPr="00E74148">
        <w:rPr>
          <w:rFonts w:ascii="Times New Roman" w:hAnsi="Times New Roman" w:cs="Times New Roman"/>
          <w:color w:val="auto"/>
          <w:sz w:val="28"/>
          <w:szCs w:val="28"/>
        </w:rPr>
        <w:t>ов</w:t>
      </w:r>
      <w:proofErr w:type="spellEnd"/>
      <w:r w:rsidRPr="00E74148">
        <w:rPr>
          <w:rFonts w:ascii="Times New Roman" w:hAnsi="Times New Roman" w:cs="Times New Roman"/>
          <w:color w:val="auto"/>
          <w:sz w:val="28"/>
          <w:szCs w:val="28"/>
        </w:rPr>
        <w:t>) негосударственных аудиторских организаций и эксперта(-</w:t>
      </w:r>
      <w:proofErr w:type="spellStart"/>
      <w:r w:rsidRPr="00E74148">
        <w:rPr>
          <w:rFonts w:ascii="Times New Roman" w:hAnsi="Times New Roman" w:cs="Times New Roman"/>
          <w:color w:val="auto"/>
          <w:sz w:val="28"/>
          <w:szCs w:val="28"/>
        </w:rPr>
        <w:t>ов</w:t>
      </w:r>
      <w:proofErr w:type="spellEnd"/>
      <w:r w:rsidRPr="00E74148">
        <w:rPr>
          <w:rFonts w:ascii="Times New Roman" w:hAnsi="Times New Roman" w:cs="Times New Roman"/>
          <w:color w:val="auto"/>
          <w:sz w:val="28"/>
          <w:szCs w:val="28"/>
        </w:rPr>
        <w:t>), привлеченных к проведению внутреннего государственного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6. Цель, предмет внутреннего государственного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lastRenderedPageBreak/>
        <w:t>____________________________________________________________________</w:t>
      </w:r>
      <w:r w:rsidRPr="00E74148">
        <w:rPr>
          <w:rFonts w:ascii="Times New Roman" w:hAnsi="Times New Roman" w:cs="Times New Roman"/>
          <w:color w:val="auto"/>
          <w:sz w:val="28"/>
          <w:szCs w:val="28"/>
        </w:rPr>
        <w:br/>
        <w:t>(цель и предмет внутреннего государственного аудита, соответствующие программе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7. Период, охваченный внутренним государственным аудитом:</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(проверенный период деятельности объекта государственного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8. Сроки проведения внутреннего государственного аудита: с ____ по ____</w:t>
      </w:r>
      <w:r w:rsidRPr="00E74148">
        <w:rPr>
          <w:rFonts w:ascii="Times New Roman" w:hAnsi="Times New Roman" w:cs="Times New Roman"/>
          <w:color w:val="auto"/>
          <w:sz w:val="28"/>
          <w:szCs w:val="28"/>
        </w:rPr>
        <w:br/>
        <w:t>(дата начала и окончания проведения внутреннего государственного аудита на объекте государственного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9. Должностные лица объекта государственного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(фамилия, имя, отчество (при его наличии) руководителя объекта государственного аудита или должностных лиц объекта государственного аудита, а также фамилия, имя, отчество (при его наличии) должностных лиц объекта государственного аудита, работавших в период, охваченный внутренним государственным аудитом, и имевших право подписи документов)</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10. Сведения о результатах предыдущего государственного аудита (контроля) и проверок:</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(краткие сведения только по вопросам, охваченным ранее другими органами государственного аудита и финансового контроля, правоохранительными органами и другими органами контроля и надзора, которые совпадают с предметом государственного аудита, проводимого органом внутреннего государственного аудита, принятые объектом государственного аудита меры по устранению выявленных нарушений);</w:t>
      </w:r>
    </w:p>
    <w:p w:rsidR="0028696A" w:rsidRPr="0028696A" w:rsidRDefault="00E74148" w:rsidP="009D62DC">
      <w:pPr>
        <w:pStyle w:val="ab"/>
        <w:spacing w:after="0" w:line="240" w:lineRule="auto"/>
        <w:ind w:firstLine="709"/>
        <w:jc w:val="both"/>
        <w:rPr>
          <w:rFonts w:ascii="Times New Roman" w:hAnsi="Times New Roman" w:cs="Times New Roman"/>
          <w:color w:val="auto"/>
          <w:sz w:val="28"/>
          <w:szCs w:val="28"/>
        </w:rPr>
      </w:pPr>
      <w:r w:rsidRPr="0028696A">
        <w:rPr>
          <w:rFonts w:ascii="Times New Roman" w:hAnsi="Times New Roman" w:cs="Times New Roman"/>
          <w:color w:val="auto"/>
          <w:sz w:val="28"/>
          <w:szCs w:val="28"/>
        </w:rPr>
        <w:t xml:space="preserve">11. </w:t>
      </w:r>
      <w:r w:rsidR="0028696A" w:rsidRPr="0028696A">
        <w:rPr>
          <w:rFonts w:ascii="Times New Roman" w:hAnsi="Times New Roman" w:cs="Times New Roman"/>
          <w:color w:val="auto"/>
          <w:sz w:val="28"/>
          <w:szCs w:val="28"/>
        </w:rPr>
        <w:t>Сведения о результатах проведенного внутреннего государственного аудита (в данном разделе указываются сведения о результатах проведенного внутреннего</w:t>
      </w:r>
      <w:r w:rsidR="0028696A">
        <w:rPr>
          <w:rFonts w:ascii="Times New Roman" w:hAnsi="Times New Roman" w:cs="Times New Roman"/>
          <w:color w:val="auto"/>
          <w:sz w:val="28"/>
          <w:szCs w:val="28"/>
        </w:rPr>
        <w:t xml:space="preserve"> </w:t>
      </w:r>
      <w:r w:rsidR="0028696A" w:rsidRPr="0028696A">
        <w:rPr>
          <w:rFonts w:ascii="Times New Roman" w:hAnsi="Times New Roman" w:cs="Times New Roman"/>
          <w:color w:val="auto"/>
          <w:sz w:val="28"/>
          <w:szCs w:val="28"/>
        </w:rPr>
        <w:t>государственного аудита, достаточные для подтверждения того, что цель государственного аудита достигнута: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28696A">
        <w:rPr>
          <w:rFonts w:ascii="Times New Roman" w:hAnsi="Times New Roman" w:cs="Times New Roman"/>
          <w:color w:val="auto"/>
          <w:sz w:val="28"/>
          <w:szCs w:val="28"/>
        </w:rPr>
        <w:t>1. Номер и наименование вопроса программы аудита:</w:t>
      </w:r>
      <w:r w:rsidRPr="0028696A">
        <w:rPr>
          <w:rFonts w:ascii="Times New Roman" w:hAnsi="Times New Roman" w:cs="Times New Roman"/>
          <w:color w:val="auto"/>
          <w:sz w:val="28"/>
          <w:szCs w:val="28"/>
        </w:rPr>
        <w:br/>
      </w:r>
      <w:r w:rsidRPr="00E74148">
        <w:rPr>
          <w:rFonts w:ascii="Times New Roman" w:hAnsi="Times New Roman" w:cs="Times New Roman"/>
          <w:color w:val="auto"/>
          <w:sz w:val="28"/>
          <w:szCs w:val="28"/>
        </w:rPr>
        <w:t>Ответ на вопрос программы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2. Номер и наименование вопроса программы аудита:</w:t>
      </w:r>
      <w:r w:rsidRPr="00E74148">
        <w:rPr>
          <w:rFonts w:ascii="Times New Roman" w:hAnsi="Times New Roman" w:cs="Times New Roman"/>
          <w:color w:val="auto"/>
          <w:sz w:val="28"/>
          <w:szCs w:val="28"/>
        </w:rPr>
        <w:br/>
        <w:t>Ответ на вопрос программы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и так далее в соответствии с последовательностью вопросов, предусмотренных программой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12.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 xml:space="preserve">13. Воспрепятствования в проведении внутреннего государственного аудита: </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lastRenderedPageBreak/>
        <w:t>____________________________________________________________________</w:t>
      </w:r>
      <w:r w:rsidRPr="00E74148">
        <w:rPr>
          <w:rFonts w:ascii="Times New Roman" w:hAnsi="Times New Roman" w:cs="Times New Roman"/>
          <w:color w:val="auto"/>
          <w:sz w:val="28"/>
          <w:szCs w:val="28"/>
        </w:rPr>
        <w:br/>
        <w:t>(указываются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работниками органа внутреннего государственного аудита (указать форму воспрепятствования: отказ от предоставления необходимых документов, материалов и иных сведений, и информации о деятельности объекта государственного аудита, отказ в допуске для проведения государственного аудита или создание иного препятствия в его осуществлении, предоставление недостоверной информации. При составлении работником органа внутреннего государственного аудита протокола об административном правонарушении, выразившемся в воспрепятствовании в проведении внутреннего государственного аудита, в аудиторском отчете указываются его номер и дата)</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14. Меры, принятые в ходе внутреннего государственного аудита: ____________________________________________________________________</w:t>
      </w:r>
      <w:r w:rsidRPr="00E74148">
        <w:rPr>
          <w:rFonts w:ascii="Times New Roman" w:hAnsi="Times New Roman" w:cs="Times New Roman"/>
          <w:color w:val="auto"/>
          <w:sz w:val="28"/>
          <w:szCs w:val="28"/>
        </w:rPr>
        <w:br/>
        <w:t>(указываются сведения о мерах, принятых объектом государственного аудита по устранению нарушений и недостатков, выявленных в ходе внутреннего государственного аудита (доначисление штрафов, пени, возмещение необоснованно</w:t>
      </w:r>
      <w:r w:rsidR="00047921">
        <w:rPr>
          <w:rFonts w:ascii="Times New Roman" w:hAnsi="Times New Roman" w:cs="Times New Roman"/>
          <w:color w:val="auto"/>
          <w:sz w:val="28"/>
          <w:szCs w:val="28"/>
        </w:rPr>
        <w:t>го</w:t>
      </w:r>
      <w:bookmarkStart w:id="0" w:name="_GoBack"/>
      <w:bookmarkEnd w:id="0"/>
      <w:r w:rsidRPr="00E74148">
        <w:rPr>
          <w:rFonts w:ascii="Times New Roman" w:hAnsi="Times New Roman" w:cs="Times New Roman"/>
          <w:color w:val="auto"/>
          <w:sz w:val="28"/>
          <w:szCs w:val="28"/>
        </w:rPr>
        <w:t xml:space="preserve"> </w:t>
      </w:r>
      <w:r w:rsidR="002C65BA" w:rsidRPr="002C65BA">
        <w:rPr>
          <w:rFonts w:ascii="Times New Roman" w:hAnsi="Times New Roman" w:cs="Times New Roman"/>
          <w:color w:val="auto"/>
          <w:sz w:val="28"/>
          <w:szCs w:val="28"/>
        </w:rPr>
        <w:t>и (или) нецелевого использования</w:t>
      </w:r>
      <w:r w:rsidR="002C65BA" w:rsidRPr="00E74148">
        <w:rPr>
          <w:rFonts w:ascii="Times New Roman" w:hAnsi="Times New Roman" w:cs="Times New Roman"/>
          <w:color w:val="auto"/>
          <w:sz w:val="28"/>
          <w:szCs w:val="28"/>
        </w:rPr>
        <w:t xml:space="preserve"> </w:t>
      </w:r>
      <w:r w:rsidRPr="00E74148">
        <w:rPr>
          <w:rFonts w:ascii="Times New Roman" w:hAnsi="Times New Roman" w:cs="Times New Roman"/>
          <w:color w:val="auto"/>
          <w:sz w:val="28"/>
          <w:szCs w:val="28"/>
        </w:rPr>
        <w:t>средств в бюджет, восстановление средств по бухгалтерскому учету и финансовой отчетности, выполнение поставщиками товаров, работ и услуг договорных обязательств, меры дисциплинарного взыскания, принятые к должностным лицам объекта государственного аудита, и другие)</w:t>
      </w:r>
    </w:p>
    <w:p w:rsidR="00E74148" w:rsidRPr="00E74148" w:rsidRDefault="00E74148" w:rsidP="009D62DC">
      <w:pPr>
        <w:pStyle w:val="ab"/>
        <w:spacing w:after="0" w:line="240" w:lineRule="auto"/>
        <w:ind w:firstLine="709"/>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 xml:space="preserve">15. В соответствии со </w:t>
      </w:r>
      <w:hyperlink r:id="rId7" w:anchor="z37" w:history="1">
        <w:r w:rsidRPr="00E74148">
          <w:rPr>
            <w:rStyle w:val="ad"/>
            <w:rFonts w:ascii="Times New Roman" w:hAnsi="Times New Roman" w:cs="Times New Roman"/>
            <w:color w:val="auto"/>
            <w:sz w:val="28"/>
            <w:szCs w:val="28"/>
            <w:u w:val="none"/>
          </w:rPr>
          <w:t>статьей 37</w:t>
        </w:r>
      </w:hyperlink>
      <w:r w:rsidRPr="00E74148">
        <w:rPr>
          <w:rFonts w:ascii="Times New Roman" w:hAnsi="Times New Roman" w:cs="Times New Roman"/>
          <w:color w:val="auto"/>
          <w:sz w:val="28"/>
          <w:szCs w:val="28"/>
        </w:rPr>
        <w:t xml:space="preserve"> Закона Республики Казахстан </w:t>
      </w:r>
      <w:r w:rsidR="009D62DC">
        <w:rPr>
          <w:rFonts w:ascii="Times New Roman" w:hAnsi="Times New Roman" w:cs="Times New Roman"/>
          <w:color w:val="auto"/>
          <w:sz w:val="28"/>
          <w:szCs w:val="28"/>
        </w:rPr>
        <w:br/>
      </w:r>
      <w:r w:rsidRPr="00E74148">
        <w:rPr>
          <w:rFonts w:ascii="Times New Roman" w:hAnsi="Times New Roman" w:cs="Times New Roman"/>
          <w:color w:val="auto"/>
          <w:sz w:val="28"/>
          <w:szCs w:val="28"/>
        </w:rPr>
        <w:t>«О государственном аудите и финансовом контроле» руководитель объекта государственного аудита уведомляет о выявленных финансовых нарушениях субъектов предпринимательства и иных лиц, интересы которых затронуты аудиторскими мероприятиями государственного аудита. Аудиторский отчет составлен в двух (трех) экземплярах (нужное подчеркнуть).</w:t>
      </w:r>
    </w:p>
    <w:p w:rsidR="00E74148" w:rsidRPr="00E74148" w:rsidRDefault="009D62DC" w:rsidP="009D62DC">
      <w:pPr>
        <w:pStyle w:val="ab"/>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E74148" w:rsidRPr="00E74148">
        <w:rPr>
          <w:rFonts w:ascii="Times New Roman" w:hAnsi="Times New Roman" w:cs="Times New Roman"/>
          <w:color w:val="auto"/>
          <w:sz w:val="28"/>
          <w:szCs w:val="28"/>
        </w:rPr>
        <w:t>Приложения на ______ листах: (перечислить документы, собранные непосредственно на объекте государственного аудита, а также полученные из других достоверных источников с соблюдением законодательства Республики Казахстан).</w:t>
      </w:r>
      <w:r w:rsidR="00E74148" w:rsidRPr="00E74148">
        <w:rPr>
          <w:rFonts w:ascii="Times New Roman" w:hAnsi="Times New Roman" w:cs="Times New Roman"/>
          <w:color w:val="auto"/>
          <w:sz w:val="28"/>
          <w:szCs w:val="28"/>
        </w:rPr>
        <w:br/>
        <w:t>Группа государственного аудита/государственный аудитор:</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(должность, фамилия, имя, отчество (при его наличии), подпись)</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(должность, фамилия, имя, отчество (при его наличии), подпись)</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Руководитель объекта государственного аудита:</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____________________________________________________________________</w:t>
      </w:r>
      <w:r w:rsidRPr="00E74148">
        <w:rPr>
          <w:rFonts w:ascii="Times New Roman" w:hAnsi="Times New Roman" w:cs="Times New Roman"/>
          <w:color w:val="auto"/>
          <w:sz w:val="28"/>
          <w:szCs w:val="28"/>
        </w:rPr>
        <w:br/>
        <w:t>(должность, фамилия, имя, отчество (при его наличии), подпись)</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Дата получения аудиторского отчета на ознакомление:</w:t>
      </w:r>
    </w:p>
    <w:p w:rsidR="00E74148" w:rsidRPr="00E74148" w:rsidRDefault="00E74148" w:rsidP="009D62DC">
      <w:pPr>
        <w:pStyle w:val="ab"/>
        <w:spacing w:after="0" w:line="240" w:lineRule="auto"/>
        <w:jc w:val="both"/>
        <w:rPr>
          <w:rFonts w:ascii="Times New Roman" w:hAnsi="Times New Roman" w:cs="Times New Roman"/>
          <w:color w:val="auto"/>
          <w:sz w:val="28"/>
          <w:szCs w:val="28"/>
        </w:rPr>
      </w:pPr>
      <w:r w:rsidRPr="00E74148">
        <w:rPr>
          <w:rFonts w:ascii="Times New Roman" w:hAnsi="Times New Roman" w:cs="Times New Roman"/>
          <w:color w:val="auto"/>
          <w:sz w:val="28"/>
          <w:szCs w:val="28"/>
        </w:rPr>
        <w:t>«____» ___________ 20___года.</w:t>
      </w:r>
    </w:p>
    <w:p w:rsidR="00E74148" w:rsidRPr="00E74148" w:rsidRDefault="00E74148" w:rsidP="009D62DC">
      <w:pPr>
        <w:jc w:val="both"/>
        <w:rPr>
          <w:sz w:val="28"/>
          <w:szCs w:val="28"/>
        </w:rPr>
      </w:pPr>
      <w:r w:rsidRPr="00E74148">
        <w:rPr>
          <w:sz w:val="28"/>
          <w:szCs w:val="28"/>
        </w:rPr>
        <w:lastRenderedPageBreak/>
        <w:t>____________________________________________________________________</w:t>
      </w:r>
      <w:r w:rsidRPr="00E74148">
        <w:rPr>
          <w:sz w:val="28"/>
          <w:szCs w:val="28"/>
        </w:rPr>
        <w:br/>
        <w:t>(Руководитель объекта государственного аудита (фамилия, имя, отчество (при его наличии), подпись)</w:t>
      </w:r>
    </w:p>
    <w:p w:rsidR="00E74148" w:rsidRPr="00E74148" w:rsidRDefault="00E74148" w:rsidP="009D62DC">
      <w:pPr>
        <w:ind w:firstLine="708"/>
        <w:jc w:val="both"/>
        <w:rPr>
          <w:sz w:val="28"/>
          <w:szCs w:val="28"/>
        </w:rPr>
      </w:pPr>
      <w:r w:rsidRPr="00E74148">
        <w:rPr>
          <w:sz w:val="28"/>
          <w:szCs w:val="28"/>
        </w:rPr>
        <w:t>Отметка о наличии возражений: 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 о наличии возражений.</w:t>
      </w:r>
      <w:r w:rsidRPr="00E74148">
        <w:rPr>
          <w:sz w:val="28"/>
          <w:szCs w:val="28"/>
        </w:rPr>
        <w:br/>
        <w:t>Пояснения по заполнению формы:</w:t>
      </w:r>
    </w:p>
    <w:p w:rsidR="00E74148" w:rsidRPr="00E74148" w:rsidRDefault="00E74148" w:rsidP="009D62DC">
      <w:pPr>
        <w:ind w:firstLine="708"/>
        <w:jc w:val="both"/>
        <w:rPr>
          <w:sz w:val="28"/>
          <w:szCs w:val="28"/>
        </w:rPr>
      </w:pPr>
      <w:r w:rsidRPr="00E74148">
        <w:rPr>
          <w:sz w:val="28"/>
          <w:szCs w:val="28"/>
        </w:rPr>
        <w:t>При необходимости информация по проверяемым вопросам в аудиторском отчете отражается в обобщенном виде, детальная информация излагается в приложениях к аудиторскому отчету.</w:t>
      </w:r>
    </w:p>
    <w:p w:rsidR="0016253B" w:rsidRDefault="0016253B" w:rsidP="009D62DC">
      <w:pPr>
        <w:ind w:firstLine="708"/>
        <w:jc w:val="both"/>
        <w:rPr>
          <w:sz w:val="28"/>
          <w:szCs w:val="28"/>
        </w:rPr>
      </w:pPr>
      <w:r w:rsidRPr="0016253B">
        <w:rPr>
          <w:sz w:val="28"/>
          <w:szCs w:val="28"/>
        </w:rPr>
        <w:t xml:space="preserve">В зависимости от типа, цели и </w:t>
      </w:r>
      <w:proofErr w:type="gramStart"/>
      <w:r w:rsidRPr="0016253B">
        <w:rPr>
          <w:sz w:val="28"/>
          <w:szCs w:val="28"/>
        </w:rPr>
        <w:t>предмета</w:t>
      </w:r>
      <w:proofErr w:type="gramEnd"/>
      <w:r w:rsidRPr="0016253B">
        <w:rPr>
          <w:sz w:val="28"/>
          <w:szCs w:val="28"/>
        </w:rPr>
        <w:t xml:space="preserve"> проводимого внутреннего</w:t>
      </w:r>
      <w:r>
        <w:rPr>
          <w:sz w:val="28"/>
          <w:szCs w:val="28"/>
        </w:rPr>
        <w:t xml:space="preserve"> </w:t>
      </w:r>
      <w:r w:rsidRPr="0016253B">
        <w:rPr>
          <w:sz w:val="28"/>
          <w:szCs w:val="28"/>
        </w:rPr>
        <w:t xml:space="preserve">государственного аудита работниками, осуществляющими внутренний государственный аудит, составляются аналитические таблицы, которые оформляются как приложения к аудиторскому отчету. </w:t>
      </w:r>
    </w:p>
    <w:p w:rsidR="00AA3B49" w:rsidRPr="0016253B" w:rsidRDefault="0016253B" w:rsidP="009D62DC">
      <w:pPr>
        <w:jc w:val="both"/>
        <w:rPr>
          <w:sz w:val="28"/>
          <w:szCs w:val="28"/>
        </w:rPr>
      </w:pPr>
      <w:r w:rsidRPr="0016253B">
        <w:rPr>
          <w:sz w:val="28"/>
          <w:szCs w:val="28"/>
        </w:rPr>
        <w:t>Ссылки на указанные приложения в аудиторском отчете обязательны.</w:t>
      </w:r>
      <w:r w:rsidRPr="0016253B">
        <w:rPr>
          <w:sz w:val="28"/>
          <w:szCs w:val="28"/>
        </w:rPr>
        <w:br/>
      </w:r>
    </w:p>
    <w:sectPr w:rsidR="00AA3B49" w:rsidRPr="0016253B" w:rsidSect="00047921">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276"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C5C" w:rsidRDefault="001F2C5C" w:rsidP="000A4383">
      <w:r>
        <w:separator/>
      </w:r>
    </w:p>
  </w:endnote>
  <w:endnote w:type="continuationSeparator" w:id="0">
    <w:p w:rsidR="001F2C5C" w:rsidRDefault="001F2C5C"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C5C" w:rsidRDefault="001F2C5C" w:rsidP="000A4383">
      <w:r>
        <w:separator/>
      </w:r>
    </w:p>
  </w:footnote>
  <w:footnote w:type="continuationSeparator" w:id="0">
    <w:p w:rsidR="001F2C5C" w:rsidRDefault="001F2C5C"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047921">
          <w:rPr>
            <w:noProof/>
          </w:rPr>
          <w:t>8</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47921"/>
    <w:rsid w:val="000A4383"/>
    <w:rsid w:val="000D68F9"/>
    <w:rsid w:val="001416AD"/>
    <w:rsid w:val="00145498"/>
    <w:rsid w:val="0016253B"/>
    <w:rsid w:val="001773A5"/>
    <w:rsid w:val="00196968"/>
    <w:rsid w:val="001D6B17"/>
    <w:rsid w:val="001F2C5C"/>
    <w:rsid w:val="00262812"/>
    <w:rsid w:val="0028696A"/>
    <w:rsid w:val="002B0FB8"/>
    <w:rsid w:val="002B611E"/>
    <w:rsid w:val="002C65BA"/>
    <w:rsid w:val="002E524A"/>
    <w:rsid w:val="00380A66"/>
    <w:rsid w:val="00490BA7"/>
    <w:rsid w:val="004A6039"/>
    <w:rsid w:val="004D384F"/>
    <w:rsid w:val="004E6111"/>
    <w:rsid w:val="005C2914"/>
    <w:rsid w:val="005D210C"/>
    <w:rsid w:val="005F7CE7"/>
    <w:rsid w:val="00607304"/>
    <w:rsid w:val="00623149"/>
    <w:rsid w:val="00644E51"/>
    <w:rsid w:val="00657371"/>
    <w:rsid w:val="00664407"/>
    <w:rsid w:val="006F55AA"/>
    <w:rsid w:val="00737CB3"/>
    <w:rsid w:val="007F181A"/>
    <w:rsid w:val="007F1840"/>
    <w:rsid w:val="00827586"/>
    <w:rsid w:val="00850023"/>
    <w:rsid w:val="0089650B"/>
    <w:rsid w:val="0099366C"/>
    <w:rsid w:val="009D62DC"/>
    <w:rsid w:val="00AA3B49"/>
    <w:rsid w:val="00B427CC"/>
    <w:rsid w:val="00B45A07"/>
    <w:rsid w:val="00B5779B"/>
    <w:rsid w:val="00BC3283"/>
    <w:rsid w:val="00C96A19"/>
    <w:rsid w:val="00CC16B3"/>
    <w:rsid w:val="00E74148"/>
    <w:rsid w:val="00E91B57"/>
    <w:rsid w:val="00E93DB6"/>
    <w:rsid w:val="00F53DA5"/>
    <w:rsid w:val="00F94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DDA99"/>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1200</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2025-09-03T10:44:00Z</dcterms:created>
  <dcterms:modified xsi:type="dcterms:W3CDTF">2025-09-17T06:33:00Z</dcterms:modified>
</cp:coreProperties>
</file>